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6F0D" w14:textId="77777777" w:rsidR="00FC6EF8" w:rsidRDefault="00045446">
      <w:pPr>
        <w:pStyle w:val="Titolo"/>
        <w:spacing w:line="242" w:lineRule="auto"/>
        <w:jc w:val="center"/>
        <w:rPr>
          <w:rStyle w:val="Nessuno"/>
          <w:sz w:val="22"/>
          <w:szCs w:val="22"/>
        </w:rPr>
      </w:pPr>
      <w:r>
        <w:rPr>
          <w:rStyle w:val="Nessuno"/>
          <w:sz w:val="22"/>
          <w:szCs w:val="22"/>
        </w:rPr>
        <w:t>REGOLAMENTO CAMPAGNA “RADDOPPIA IL TUO SHOPPING”</w:t>
      </w:r>
    </w:p>
    <w:p w14:paraId="62CA178B" w14:textId="77777777" w:rsidR="00FC6EF8" w:rsidRDefault="00045446">
      <w:pPr>
        <w:pStyle w:val="Titolo"/>
        <w:spacing w:line="242" w:lineRule="auto"/>
        <w:jc w:val="center"/>
        <w:rPr>
          <w:rStyle w:val="Nessuno"/>
          <w:sz w:val="22"/>
          <w:szCs w:val="22"/>
        </w:rPr>
      </w:pPr>
      <w:r>
        <w:rPr>
          <w:rStyle w:val="Nessuno"/>
          <w:sz w:val="22"/>
          <w:szCs w:val="22"/>
        </w:rPr>
        <w:t>CENTRO COMMERCIALE LE CENTURIE</w:t>
      </w:r>
    </w:p>
    <w:p w14:paraId="7DF616D2" w14:textId="77777777" w:rsidR="00FC6EF8" w:rsidRDefault="00FC6EF8">
      <w:pPr>
        <w:pStyle w:val="Corpotesto"/>
        <w:ind w:left="0"/>
        <w:jc w:val="center"/>
        <w:rPr>
          <w:rStyle w:val="Nessuno"/>
          <w:b/>
          <w:bCs/>
          <w:sz w:val="22"/>
          <w:szCs w:val="22"/>
        </w:rPr>
      </w:pPr>
    </w:p>
    <w:p w14:paraId="64D662A2" w14:textId="77777777" w:rsidR="00FC6EF8" w:rsidRDefault="00045446">
      <w:pPr>
        <w:spacing w:before="193"/>
        <w:ind w:left="107"/>
        <w:rPr>
          <w:rStyle w:val="Nessuno"/>
          <w:b/>
          <w:bCs/>
        </w:rPr>
      </w:pPr>
      <w:r>
        <w:rPr>
          <w:rStyle w:val="Nessuno"/>
          <w:b/>
          <w:bCs/>
          <w:u w:val="single"/>
        </w:rPr>
        <w:t>DURATA</w:t>
      </w:r>
    </w:p>
    <w:p w14:paraId="0F92D3DF" w14:textId="77777777" w:rsidR="00FC6EF8" w:rsidRDefault="00045446">
      <w:pPr>
        <w:pStyle w:val="Corpotesto"/>
        <w:rPr>
          <w:rStyle w:val="Nessuno"/>
          <w:sz w:val="22"/>
          <w:szCs w:val="22"/>
        </w:rPr>
      </w:pPr>
      <w:r>
        <w:rPr>
          <w:rStyle w:val="Nessuno"/>
          <w:rFonts w:eastAsia="Arial Unicode MS" w:cs="Arial Unicode MS"/>
          <w:sz w:val="22"/>
          <w:szCs w:val="22"/>
        </w:rPr>
        <w:t>4-5-8-9-10-11-12 febbraio 2021 nella fascia oraria 15:30 – 18:30</w:t>
      </w:r>
    </w:p>
    <w:p w14:paraId="0ED6BE86" w14:textId="77777777" w:rsidR="00FC6EF8" w:rsidRDefault="00FC6EF8">
      <w:pPr>
        <w:pStyle w:val="Corpotesto"/>
        <w:spacing w:before="11"/>
        <w:ind w:left="0"/>
        <w:jc w:val="left"/>
        <w:rPr>
          <w:rStyle w:val="Nessuno"/>
          <w:sz w:val="22"/>
          <w:szCs w:val="22"/>
        </w:rPr>
      </w:pPr>
    </w:p>
    <w:p w14:paraId="5F57CA1C" w14:textId="77777777" w:rsidR="00FC6EF8" w:rsidRDefault="00045446">
      <w:pPr>
        <w:spacing w:line="244" w:lineRule="exact"/>
        <w:ind w:left="107"/>
        <w:rPr>
          <w:rStyle w:val="Nessuno"/>
          <w:b/>
          <w:bCs/>
        </w:rPr>
      </w:pPr>
      <w:r>
        <w:rPr>
          <w:rStyle w:val="Nessuno"/>
          <w:b/>
          <w:bCs/>
          <w:u w:val="single"/>
        </w:rPr>
        <w:t>DESTINATARI</w:t>
      </w:r>
    </w:p>
    <w:p w14:paraId="45F16D30" w14:textId="77777777" w:rsidR="00FC6EF8" w:rsidRDefault="00045446">
      <w:pPr>
        <w:pStyle w:val="Corpotesto"/>
        <w:ind w:right="173"/>
        <w:rPr>
          <w:rStyle w:val="Nessuno"/>
          <w:sz w:val="22"/>
          <w:szCs w:val="22"/>
        </w:rPr>
      </w:pPr>
      <w:r>
        <w:rPr>
          <w:rStyle w:val="Nessuno"/>
          <w:sz w:val="22"/>
          <w:szCs w:val="22"/>
        </w:rPr>
        <w:t>Tutti i clienti maggiorenni del Centro Commerciale Le Centurie (esclusi</w:t>
      </w:r>
      <w:r>
        <w:rPr>
          <w:rStyle w:val="Nessuno"/>
          <w:b/>
          <w:bCs/>
          <w:sz w:val="22"/>
          <w:szCs w:val="22"/>
        </w:rPr>
        <w:t xml:space="preserve"> </w:t>
      </w:r>
      <w:r>
        <w:rPr>
          <w:rStyle w:val="Nessuno"/>
          <w:sz w:val="22"/>
          <w:szCs w:val="22"/>
        </w:rPr>
        <w:t>i titolari, dipendenti, dirigenti e collaboratori di tutte le attività del C.C. Le Centurie, oltre al personale di pulizia, vigilanza e a vario titolo impiegato e svolgente attività per il C.C. Le Centurie).</w:t>
      </w:r>
    </w:p>
    <w:p w14:paraId="59F69C2F" w14:textId="77777777" w:rsidR="00FC6EF8" w:rsidRDefault="00FC6EF8">
      <w:pPr>
        <w:pStyle w:val="Corpotesto"/>
        <w:spacing w:before="1"/>
        <w:ind w:left="0"/>
        <w:jc w:val="left"/>
        <w:rPr>
          <w:rStyle w:val="Nessuno"/>
          <w:sz w:val="22"/>
          <w:szCs w:val="22"/>
        </w:rPr>
      </w:pPr>
    </w:p>
    <w:p w14:paraId="64D2976E" w14:textId="77777777" w:rsidR="00FC6EF8" w:rsidRDefault="00045446">
      <w:pPr>
        <w:ind w:left="107"/>
        <w:rPr>
          <w:rStyle w:val="Nessuno"/>
          <w:b/>
          <w:bCs/>
        </w:rPr>
      </w:pPr>
      <w:r>
        <w:rPr>
          <w:rStyle w:val="Nessuno"/>
          <w:b/>
          <w:bCs/>
          <w:u w:val="single"/>
        </w:rPr>
        <w:t>DINAMICA</w:t>
      </w:r>
    </w:p>
    <w:p w14:paraId="7E08476D" w14:textId="77777777" w:rsidR="00FC6EF8" w:rsidRDefault="00045446">
      <w:pPr>
        <w:ind w:left="107" w:right="116"/>
        <w:jc w:val="both"/>
        <w:rPr>
          <w:rStyle w:val="Nessuno"/>
        </w:rPr>
      </w:pPr>
      <w:r>
        <w:rPr>
          <w:rStyle w:val="Nessuno"/>
        </w:rPr>
        <w:t xml:space="preserve">Recandoti alla postazione allestita nella Galleria del C.C. Le Centurie nei giorni della promozione, negli orari indicati, potrai acquistare fino a n.2 carnet di buoni spesa alla metà del loro valore complessivo per ciascuna giornata d’iniziativa. </w:t>
      </w:r>
    </w:p>
    <w:p w14:paraId="1EA91317" w14:textId="77777777" w:rsidR="00FC6EF8" w:rsidRDefault="00FC6EF8">
      <w:pPr>
        <w:ind w:left="107" w:right="116"/>
        <w:jc w:val="both"/>
        <w:rPr>
          <w:rStyle w:val="Nessuno"/>
          <w:b/>
          <w:bCs/>
        </w:rPr>
      </w:pPr>
    </w:p>
    <w:p w14:paraId="574E21CF" w14:textId="480A6B1C" w:rsidR="00FC6EF8" w:rsidRDefault="00045446">
      <w:pPr>
        <w:ind w:left="107" w:right="116"/>
        <w:jc w:val="both"/>
        <w:rPr>
          <w:rStyle w:val="Nessuno"/>
        </w:rPr>
      </w:pPr>
      <w:r>
        <w:rPr>
          <w:rStyle w:val="Nessuno"/>
        </w:rPr>
        <w:t>Si stima che per la promozione “Raddoppia il tuo Shopping” saranno venduti presumibilmente n. 1</w:t>
      </w:r>
      <w:r w:rsidR="00791150">
        <w:rPr>
          <w:rStyle w:val="Nessuno"/>
        </w:rPr>
        <w:t>5</w:t>
      </w:r>
      <w:bookmarkStart w:id="0" w:name="_GoBack"/>
      <w:bookmarkEnd w:id="0"/>
      <w:r>
        <w:rPr>
          <w:rStyle w:val="Nessuno"/>
        </w:rPr>
        <w:t xml:space="preserve">0 carnet al giorno del valore di euro 30,00 cad. acquistabili al costo di euro 15,00 cad. </w:t>
      </w:r>
    </w:p>
    <w:p w14:paraId="6B73F4D6" w14:textId="77777777" w:rsidR="00FC6EF8" w:rsidRDefault="00FC6EF8">
      <w:pPr>
        <w:ind w:left="107" w:right="116"/>
        <w:jc w:val="both"/>
        <w:rPr>
          <w:rStyle w:val="Nessuno"/>
        </w:rPr>
      </w:pPr>
    </w:p>
    <w:p w14:paraId="5A84B27F" w14:textId="77777777" w:rsidR="00FC6EF8" w:rsidRDefault="00045446">
      <w:pPr>
        <w:jc w:val="both"/>
        <w:rPr>
          <w:rStyle w:val="Nessuno"/>
        </w:rPr>
      </w:pPr>
      <w:r>
        <w:rPr>
          <w:rStyle w:val="Nessuno"/>
        </w:rPr>
        <w:t xml:space="preserve">  </w:t>
      </w:r>
      <w:r>
        <w:rPr>
          <w:rStyle w:val="Nessuno"/>
          <w:u w:val="single"/>
        </w:rPr>
        <w:t>Ciascun carnet sarà composto da</w:t>
      </w:r>
      <w:r>
        <w:rPr>
          <w:rStyle w:val="Nessuno"/>
        </w:rPr>
        <w:t xml:space="preserve">: </w:t>
      </w:r>
    </w:p>
    <w:p w14:paraId="2FC09C9C" w14:textId="77777777" w:rsidR="00FC6EF8" w:rsidRDefault="00045446">
      <w:pPr>
        <w:ind w:left="107" w:right="116"/>
        <w:jc w:val="both"/>
        <w:rPr>
          <w:rStyle w:val="Nessuno"/>
        </w:rPr>
      </w:pPr>
      <w:r>
        <w:rPr>
          <w:rStyle w:val="Nessuno"/>
        </w:rPr>
        <w:t>n. 1 buono spesa da euro 10,00 spendibile esclusivamente nell’Ipermercato del Centro Commerciale Le Centurie;</w:t>
      </w:r>
    </w:p>
    <w:p w14:paraId="0B44EAC9" w14:textId="246683E4" w:rsidR="00FC6EF8" w:rsidRDefault="00045446">
      <w:pPr>
        <w:ind w:left="107" w:right="116"/>
        <w:jc w:val="both"/>
        <w:rPr>
          <w:rStyle w:val="Nessuno"/>
          <w:b/>
          <w:bCs/>
        </w:rPr>
      </w:pPr>
      <w:r>
        <w:rPr>
          <w:rStyle w:val="Nessuno"/>
        </w:rPr>
        <w:t>n. 2 buoni spesa da euro 10,00 cad. spendibili in tutti i negozi del Centro Commerciale Le Centurie.</w:t>
      </w:r>
    </w:p>
    <w:p w14:paraId="6DEFD9E3" w14:textId="77777777" w:rsidR="00FC6EF8" w:rsidRDefault="00FC6EF8">
      <w:pPr>
        <w:pStyle w:val="Titolo1"/>
        <w:tabs>
          <w:tab w:val="left" w:pos="827"/>
          <w:tab w:val="left" w:pos="828"/>
        </w:tabs>
        <w:spacing w:line="255" w:lineRule="exact"/>
        <w:jc w:val="both"/>
        <w:rPr>
          <w:rStyle w:val="Nessuno"/>
          <w:sz w:val="22"/>
          <w:szCs w:val="22"/>
        </w:rPr>
      </w:pPr>
    </w:p>
    <w:p w14:paraId="2586D480" w14:textId="77777777" w:rsidR="00FC6EF8" w:rsidRDefault="00045446">
      <w:pPr>
        <w:pStyle w:val="Titolo1"/>
        <w:tabs>
          <w:tab w:val="left" w:pos="827"/>
          <w:tab w:val="left" w:pos="828"/>
        </w:tabs>
        <w:spacing w:line="255" w:lineRule="exact"/>
        <w:jc w:val="both"/>
        <w:rPr>
          <w:rStyle w:val="Nessuno"/>
          <w:b w:val="0"/>
          <w:bCs w:val="0"/>
          <w:sz w:val="22"/>
          <w:szCs w:val="22"/>
        </w:rPr>
      </w:pPr>
      <w:r>
        <w:rPr>
          <w:rStyle w:val="Nessuno"/>
          <w:b w:val="0"/>
          <w:bCs w:val="0"/>
          <w:sz w:val="22"/>
          <w:szCs w:val="22"/>
        </w:rPr>
        <w:t>I carnet sono acquistabili tramite carte di debito, carte di credito e bancomat (non si accettano contanti, assegni, altri dispositivi di pagamento elettronico etc.).</w:t>
      </w:r>
    </w:p>
    <w:p w14:paraId="4092EFDE" w14:textId="77777777" w:rsidR="00FC6EF8" w:rsidRDefault="00FC6EF8">
      <w:pPr>
        <w:pStyle w:val="Titolo1"/>
        <w:tabs>
          <w:tab w:val="left" w:pos="827"/>
          <w:tab w:val="left" w:pos="828"/>
        </w:tabs>
        <w:spacing w:line="255" w:lineRule="exact"/>
        <w:jc w:val="both"/>
        <w:rPr>
          <w:rStyle w:val="Nessuno"/>
          <w:b w:val="0"/>
          <w:bCs w:val="0"/>
          <w:sz w:val="22"/>
          <w:szCs w:val="22"/>
        </w:rPr>
      </w:pPr>
    </w:p>
    <w:p w14:paraId="6008E86B" w14:textId="34C91DE9" w:rsidR="00FC6EF8" w:rsidRDefault="00045446">
      <w:pPr>
        <w:ind w:left="107" w:right="262"/>
        <w:jc w:val="both"/>
        <w:rPr>
          <w:rStyle w:val="Nessuno"/>
        </w:rPr>
      </w:pPr>
      <w:r>
        <w:rPr>
          <w:rStyle w:val="Nessuno"/>
        </w:rPr>
        <w:t>I buoni spesa di ciascun carnet sono spendibili rispettivamente presso l’ipermercato e i negozi del Centro Commerciale dal giorno stesso di emissione fino al 26 febbraio 2021.</w:t>
      </w:r>
    </w:p>
    <w:p w14:paraId="50C949BB" w14:textId="77777777" w:rsidR="00FC6EF8" w:rsidRDefault="00045446">
      <w:pPr>
        <w:ind w:left="107"/>
        <w:jc w:val="both"/>
      </w:pPr>
      <w:r>
        <w:rPr>
          <w:rStyle w:val="Nessuno"/>
        </w:rPr>
        <w:t>I buoni della stessa tipologia sono cumulabili fra loro, non danno diritto a resto e non sono convertibili in denaro.</w:t>
      </w:r>
    </w:p>
    <w:p w14:paraId="551E643F" w14:textId="77777777" w:rsidR="00FC6EF8" w:rsidRDefault="00FC6EF8">
      <w:pPr>
        <w:ind w:left="107"/>
        <w:jc w:val="both"/>
        <w:rPr>
          <w:rStyle w:val="Nessuno"/>
        </w:rPr>
      </w:pPr>
    </w:p>
    <w:p w14:paraId="09F8B283" w14:textId="77777777" w:rsidR="00FC6EF8" w:rsidRDefault="00045446">
      <w:pPr>
        <w:ind w:left="107"/>
        <w:jc w:val="both"/>
        <w:rPr>
          <w:rStyle w:val="Nessuno"/>
        </w:rPr>
      </w:pPr>
      <w:r>
        <w:rPr>
          <w:rStyle w:val="Nessuno"/>
        </w:rPr>
        <w:t xml:space="preserve">Tutti i buoni sono numerati e siglati dalla Direzione del Centro Commerciale. </w:t>
      </w:r>
    </w:p>
    <w:p w14:paraId="24E4F51A" w14:textId="77777777" w:rsidR="00FC6EF8" w:rsidRDefault="00FC6EF8">
      <w:pPr>
        <w:ind w:left="107"/>
        <w:jc w:val="both"/>
        <w:rPr>
          <w:rStyle w:val="Nessuno"/>
        </w:rPr>
      </w:pPr>
    </w:p>
    <w:p w14:paraId="7E9BB20B" w14:textId="77777777" w:rsidR="00FC6EF8" w:rsidRDefault="00045446">
      <w:pPr>
        <w:ind w:left="107"/>
        <w:jc w:val="both"/>
        <w:rPr>
          <w:rStyle w:val="Nessuno"/>
        </w:rPr>
      </w:pPr>
      <w:r>
        <w:rPr>
          <w:rStyle w:val="Nessuno"/>
        </w:rPr>
        <w:t>In caso di smarrimento dei buoni non potranno essere richiesti duplicati.</w:t>
      </w:r>
    </w:p>
    <w:p w14:paraId="360A5AC4" w14:textId="77777777" w:rsidR="00FC6EF8" w:rsidRDefault="00FC6EF8">
      <w:pPr>
        <w:ind w:left="107"/>
        <w:jc w:val="both"/>
        <w:rPr>
          <w:rStyle w:val="Nessuno"/>
        </w:rPr>
      </w:pPr>
    </w:p>
    <w:p w14:paraId="4648D3F7" w14:textId="77777777" w:rsidR="00FC6EF8" w:rsidRDefault="00045446">
      <w:pPr>
        <w:ind w:left="107" w:right="103"/>
        <w:jc w:val="both"/>
      </w:pPr>
      <w:r>
        <w:rPr>
          <w:rStyle w:val="Nessuno"/>
        </w:rPr>
        <w:t>I buoni non sono cumulabili con altre promozioni in corso nei singoli negozi e non potranno essere utilizzati per l’acquisto di prodotti che, a norma di legge, non possono essere oggetto di promozione (esempio: generi di monopolio, tabacchi, giochi AAMS, Gratta &amp; Vinci, valori bollati, ricariche telefoniche, gift card, farmaci da banco, utenze, bollette postali, giornali, riviste, quotidiani ed i prodotti esclusi dalla normativa vigente).</w:t>
      </w:r>
    </w:p>
    <w:p w14:paraId="72F87E7F" w14:textId="77777777" w:rsidR="00FC6EF8" w:rsidRDefault="00FC6EF8">
      <w:pPr>
        <w:ind w:left="107" w:right="103"/>
        <w:jc w:val="both"/>
        <w:rPr>
          <w:rStyle w:val="Nessuno"/>
        </w:rPr>
      </w:pPr>
    </w:p>
    <w:p w14:paraId="4219D130" w14:textId="77777777" w:rsidR="00FC6EF8" w:rsidRDefault="00045446">
      <w:pPr>
        <w:ind w:left="107" w:right="103"/>
        <w:jc w:val="both"/>
      </w:pPr>
      <w:r>
        <w:rPr>
          <w:rStyle w:val="Nessuno"/>
        </w:rPr>
        <w:t xml:space="preserve">I buoni non sono utilizzabili su merce acquistata con finanziamenti. </w:t>
      </w:r>
    </w:p>
    <w:p w14:paraId="737AEC6F" w14:textId="77777777" w:rsidR="00FC6EF8" w:rsidRDefault="00FC6EF8">
      <w:pPr>
        <w:ind w:left="107" w:right="103"/>
        <w:jc w:val="both"/>
      </w:pPr>
    </w:p>
    <w:p w14:paraId="4DCD61E6" w14:textId="77777777" w:rsidR="00FC6EF8" w:rsidRDefault="00045446">
      <w:pPr>
        <w:ind w:left="107" w:right="103"/>
        <w:jc w:val="both"/>
        <w:rPr>
          <w:rStyle w:val="Nessuno"/>
        </w:rPr>
      </w:pPr>
      <w:r>
        <w:rPr>
          <w:rStyle w:val="Nessuno"/>
        </w:rPr>
        <w:t>Eventuali eccedenze sono a carico del cliente.</w:t>
      </w:r>
    </w:p>
    <w:p w14:paraId="5B318CE5" w14:textId="77777777" w:rsidR="00FC6EF8" w:rsidRDefault="00FC6EF8">
      <w:pPr>
        <w:ind w:left="107" w:right="103"/>
        <w:jc w:val="both"/>
        <w:rPr>
          <w:rStyle w:val="Nessuno"/>
        </w:rPr>
      </w:pPr>
    </w:p>
    <w:p w14:paraId="16F70CF4" w14:textId="77777777" w:rsidR="00FC6EF8" w:rsidRDefault="00FC6EF8">
      <w:pPr>
        <w:pStyle w:val="Corpotesto"/>
        <w:spacing w:before="1"/>
        <w:ind w:left="0" w:right="102"/>
        <w:rPr>
          <w:rStyle w:val="Nessuno"/>
          <w:sz w:val="22"/>
          <w:szCs w:val="22"/>
        </w:rPr>
      </w:pPr>
    </w:p>
    <w:p w14:paraId="1EB8A55D" w14:textId="77777777" w:rsidR="00FC6EF8" w:rsidRDefault="00045446">
      <w:pPr>
        <w:pStyle w:val="Titolo1"/>
        <w:spacing w:before="1" w:line="244" w:lineRule="exact"/>
        <w:jc w:val="both"/>
        <w:rPr>
          <w:rStyle w:val="Nessuno"/>
          <w:sz w:val="22"/>
          <w:szCs w:val="22"/>
          <w:u w:val="single"/>
        </w:rPr>
      </w:pPr>
      <w:r>
        <w:rPr>
          <w:rStyle w:val="Nessuno"/>
          <w:sz w:val="22"/>
          <w:szCs w:val="22"/>
          <w:u w:val="single"/>
        </w:rPr>
        <w:t>Regole per l’acquisto dei carnet di buoni spesa:</w:t>
      </w:r>
    </w:p>
    <w:p w14:paraId="2CACA785" w14:textId="77777777" w:rsidR="00FC6EF8" w:rsidRDefault="00045446">
      <w:pPr>
        <w:pStyle w:val="Paragrafoelenco"/>
        <w:numPr>
          <w:ilvl w:val="0"/>
          <w:numId w:val="2"/>
        </w:numPr>
        <w:ind w:right="103"/>
      </w:pPr>
      <w:r>
        <w:rPr>
          <w:rStyle w:val="Nessuno"/>
        </w:rPr>
        <w:t>Ogni cliente del Centro Commerciale Le Centurie potrà acquistare massimo n.2 carnet di buoni spesa per ogni giornata di promozione mostrando al personale addetto presso lo stand il proprio codice fiscale;</w:t>
      </w:r>
    </w:p>
    <w:p w14:paraId="76A35EC6" w14:textId="77777777" w:rsidR="00FC6EF8" w:rsidRDefault="00045446">
      <w:pPr>
        <w:pStyle w:val="Paragrafoelenco"/>
        <w:numPr>
          <w:ilvl w:val="0"/>
          <w:numId w:val="2"/>
        </w:numPr>
        <w:spacing w:before="1"/>
        <w:ind w:right="103"/>
      </w:pPr>
      <w:r>
        <w:rPr>
          <w:rStyle w:val="Nessuno"/>
        </w:rPr>
        <w:t>Il cliente interessato all’acquisto dei carnet dovrà, con il proprio codice fiscale, rispettare la fila ed il proprio turno d’acquisto e non sarà possibile acquistare carnet per conto di altri;</w:t>
      </w:r>
    </w:p>
    <w:p w14:paraId="7477BA60" w14:textId="77777777" w:rsidR="00FC6EF8" w:rsidRDefault="00045446">
      <w:pPr>
        <w:pStyle w:val="Paragrafoelenco"/>
        <w:numPr>
          <w:ilvl w:val="0"/>
          <w:numId w:val="2"/>
        </w:numPr>
        <w:spacing w:before="1"/>
        <w:ind w:right="103"/>
      </w:pPr>
      <w:r>
        <w:rPr>
          <w:rStyle w:val="Nessuno"/>
        </w:rPr>
        <w:t>Al momento dell’acquisto dei carnet ogni cliente sarà registrato dietro presentazione del proprio codice fiscale;</w:t>
      </w:r>
    </w:p>
    <w:p w14:paraId="3035FD2C" w14:textId="77777777" w:rsidR="00FC6EF8" w:rsidRDefault="00045446">
      <w:pPr>
        <w:pStyle w:val="Paragrafoelenco"/>
        <w:numPr>
          <w:ilvl w:val="0"/>
          <w:numId w:val="2"/>
        </w:numPr>
        <w:spacing w:before="1"/>
        <w:ind w:right="103"/>
      </w:pPr>
      <w:r>
        <w:rPr>
          <w:rStyle w:val="Nessuno"/>
        </w:rPr>
        <w:t>Non sarà possibile effettuare l’acquisto al di fuori dell’orario preventivamente comunicato.</w:t>
      </w:r>
    </w:p>
    <w:p w14:paraId="223E440C" w14:textId="77777777" w:rsidR="00FC6EF8" w:rsidRDefault="00FC6EF8">
      <w:pPr>
        <w:pStyle w:val="Corpotesto"/>
        <w:ind w:right="114"/>
        <w:rPr>
          <w:rStyle w:val="Nessuno"/>
          <w:sz w:val="22"/>
          <w:szCs w:val="22"/>
        </w:rPr>
      </w:pPr>
    </w:p>
    <w:p w14:paraId="49C549A4" w14:textId="77777777" w:rsidR="00FC6EF8" w:rsidRDefault="00FC6EF8">
      <w:pPr>
        <w:pStyle w:val="Corpotesto"/>
        <w:ind w:right="114"/>
        <w:rPr>
          <w:rStyle w:val="Nessuno"/>
          <w:b/>
          <w:bCs/>
          <w:u w:val="single"/>
        </w:rPr>
      </w:pPr>
    </w:p>
    <w:p w14:paraId="30A6E4C8" w14:textId="77777777" w:rsidR="00FC6EF8" w:rsidRDefault="00FC6EF8">
      <w:pPr>
        <w:pStyle w:val="Corpotesto"/>
        <w:ind w:right="114"/>
        <w:rPr>
          <w:rStyle w:val="Nessuno"/>
          <w:b/>
          <w:bCs/>
          <w:sz w:val="22"/>
          <w:szCs w:val="22"/>
          <w:u w:val="single"/>
        </w:rPr>
      </w:pPr>
    </w:p>
    <w:p w14:paraId="0DA39C15" w14:textId="77777777" w:rsidR="00FC6EF8" w:rsidRDefault="00045446">
      <w:pPr>
        <w:pStyle w:val="Corpotesto"/>
        <w:ind w:right="114"/>
        <w:rPr>
          <w:rStyle w:val="Nessuno"/>
          <w:b/>
          <w:bCs/>
          <w:sz w:val="22"/>
          <w:szCs w:val="22"/>
        </w:rPr>
      </w:pPr>
      <w:r>
        <w:rPr>
          <w:rStyle w:val="Nessuno"/>
          <w:b/>
          <w:bCs/>
          <w:sz w:val="22"/>
          <w:szCs w:val="22"/>
          <w:u w:val="single"/>
        </w:rPr>
        <w:t>ALTRE INFORMAZIONI</w:t>
      </w:r>
    </w:p>
    <w:p w14:paraId="58A799C9" w14:textId="77777777" w:rsidR="00FC6EF8" w:rsidRDefault="00045446">
      <w:pPr>
        <w:pStyle w:val="Titolo1"/>
        <w:spacing w:before="2" w:line="256" w:lineRule="auto"/>
        <w:ind w:right="105"/>
        <w:jc w:val="both"/>
        <w:rPr>
          <w:rStyle w:val="Nessuno"/>
          <w:b w:val="0"/>
          <w:bCs w:val="0"/>
        </w:rPr>
      </w:pPr>
      <w:r>
        <w:rPr>
          <w:rStyle w:val="Nessuno"/>
          <w:b w:val="0"/>
          <w:bCs w:val="0"/>
          <w:sz w:val="22"/>
          <w:szCs w:val="22"/>
        </w:rPr>
        <w:t>Durante</w:t>
      </w:r>
      <w:r>
        <w:rPr>
          <w:rStyle w:val="Nessuno"/>
          <w:b w:val="0"/>
          <w:bCs w:val="0"/>
          <w:spacing w:val="-9"/>
          <w:sz w:val="22"/>
          <w:szCs w:val="22"/>
        </w:rPr>
        <w:t xml:space="preserve"> </w:t>
      </w:r>
      <w:r>
        <w:rPr>
          <w:rStyle w:val="Nessuno"/>
          <w:b w:val="0"/>
          <w:bCs w:val="0"/>
          <w:sz w:val="22"/>
          <w:szCs w:val="22"/>
        </w:rPr>
        <w:t>gli</w:t>
      </w:r>
      <w:r>
        <w:rPr>
          <w:rStyle w:val="Nessuno"/>
          <w:b w:val="0"/>
          <w:bCs w:val="0"/>
          <w:spacing w:val="-11"/>
          <w:sz w:val="22"/>
          <w:szCs w:val="22"/>
        </w:rPr>
        <w:t xml:space="preserve"> </w:t>
      </w:r>
      <w:r>
        <w:rPr>
          <w:rStyle w:val="Nessuno"/>
          <w:b w:val="0"/>
          <w:bCs w:val="0"/>
          <w:sz w:val="22"/>
          <w:szCs w:val="22"/>
        </w:rPr>
        <w:t>orari</w:t>
      </w:r>
      <w:r>
        <w:rPr>
          <w:rStyle w:val="Nessuno"/>
          <w:b w:val="0"/>
          <w:bCs w:val="0"/>
          <w:spacing w:val="-10"/>
          <w:sz w:val="22"/>
          <w:szCs w:val="22"/>
        </w:rPr>
        <w:t xml:space="preserve"> </w:t>
      </w:r>
      <w:r>
        <w:rPr>
          <w:rStyle w:val="Nessuno"/>
          <w:b w:val="0"/>
          <w:bCs w:val="0"/>
          <w:sz w:val="22"/>
          <w:szCs w:val="22"/>
        </w:rPr>
        <w:t>di</w:t>
      </w:r>
      <w:r>
        <w:rPr>
          <w:rStyle w:val="Nessuno"/>
          <w:b w:val="0"/>
          <w:bCs w:val="0"/>
          <w:spacing w:val="-9"/>
          <w:sz w:val="22"/>
          <w:szCs w:val="22"/>
        </w:rPr>
        <w:t xml:space="preserve"> </w:t>
      </w:r>
      <w:r>
        <w:rPr>
          <w:rStyle w:val="Nessuno"/>
          <w:b w:val="0"/>
          <w:bCs w:val="0"/>
          <w:sz w:val="22"/>
          <w:szCs w:val="22"/>
        </w:rPr>
        <w:t>vendita</w:t>
      </w:r>
      <w:r>
        <w:rPr>
          <w:rStyle w:val="Nessuno"/>
          <w:b w:val="0"/>
          <w:bCs w:val="0"/>
          <w:spacing w:val="-9"/>
          <w:sz w:val="22"/>
          <w:szCs w:val="22"/>
        </w:rPr>
        <w:t xml:space="preserve"> </w:t>
      </w:r>
      <w:r>
        <w:rPr>
          <w:rStyle w:val="Nessuno"/>
          <w:b w:val="0"/>
          <w:bCs w:val="0"/>
          <w:sz w:val="22"/>
          <w:szCs w:val="22"/>
        </w:rPr>
        <w:t>sarà</w:t>
      </w:r>
      <w:r>
        <w:rPr>
          <w:rStyle w:val="Nessuno"/>
          <w:b w:val="0"/>
          <w:bCs w:val="0"/>
          <w:spacing w:val="-10"/>
          <w:sz w:val="22"/>
          <w:szCs w:val="22"/>
        </w:rPr>
        <w:t xml:space="preserve"> </w:t>
      </w:r>
      <w:r>
        <w:rPr>
          <w:rStyle w:val="Nessuno"/>
          <w:b w:val="0"/>
          <w:bCs w:val="0"/>
          <w:sz w:val="22"/>
          <w:szCs w:val="22"/>
        </w:rPr>
        <w:t>presente</w:t>
      </w:r>
      <w:r>
        <w:rPr>
          <w:rStyle w:val="Nessuno"/>
          <w:b w:val="0"/>
          <w:bCs w:val="0"/>
          <w:spacing w:val="-11"/>
          <w:sz w:val="22"/>
          <w:szCs w:val="22"/>
        </w:rPr>
        <w:t xml:space="preserve"> </w:t>
      </w:r>
      <w:r>
        <w:rPr>
          <w:rStyle w:val="Nessuno"/>
          <w:b w:val="0"/>
          <w:bCs w:val="0"/>
          <w:sz w:val="22"/>
          <w:szCs w:val="22"/>
        </w:rPr>
        <w:t>un</w:t>
      </w:r>
      <w:r>
        <w:rPr>
          <w:rStyle w:val="Nessuno"/>
          <w:b w:val="0"/>
          <w:bCs w:val="0"/>
          <w:spacing w:val="-12"/>
          <w:sz w:val="22"/>
          <w:szCs w:val="22"/>
        </w:rPr>
        <w:t xml:space="preserve"> </w:t>
      </w:r>
      <w:r>
        <w:rPr>
          <w:rStyle w:val="Nessuno"/>
          <w:b w:val="0"/>
          <w:bCs w:val="0"/>
          <w:sz w:val="22"/>
          <w:szCs w:val="22"/>
        </w:rPr>
        <w:t>monitor</w:t>
      </w:r>
      <w:r>
        <w:rPr>
          <w:rStyle w:val="Nessuno"/>
          <w:b w:val="0"/>
          <w:bCs w:val="0"/>
          <w:spacing w:val="-11"/>
          <w:sz w:val="22"/>
          <w:szCs w:val="22"/>
        </w:rPr>
        <w:t xml:space="preserve"> </w:t>
      </w:r>
      <w:r>
        <w:rPr>
          <w:rStyle w:val="Nessuno"/>
          <w:b w:val="0"/>
          <w:bCs w:val="0"/>
          <w:sz w:val="22"/>
          <w:szCs w:val="22"/>
        </w:rPr>
        <w:t>presso</w:t>
      </w:r>
      <w:r>
        <w:rPr>
          <w:rStyle w:val="Nessuno"/>
          <w:b w:val="0"/>
          <w:bCs w:val="0"/>
          <w:spacing w:val="-10"/>
          <w:sz w:val="22"/>
          <w:szCs w:val="22"/>
        </w:rPr>
        <w:t xml:space="preserve"> </w:t>
      </w:r>
      <w:r>
        <w:rPr>
          <w:rStyle w:val="Nessuno"/>
          <w:b w:val="0"/>
          <w:bCs w:val="0"/>
          <w:sz w:val="22"/>
          <w:szCs w:val="22"/>
        </w:rPr>
        <w:t>la</w:t>
      </w:r>
      <w:r>
        <w:rPr>
          <w:rStyle w:val="Nessuno"/>
          <w:b w:val="0"/>
          <w:bCs w:val="0"/>
          <w:spacing w:val="-9"/>
          <w:sz w:val="22"/>
          <w:szCs w:val="22"/>
        </w:rPr>
        <w:t xml:space="preserve"> </w:t>
      </w:r>
      <w:r>
        <w:rPr>
          <w:rStyle w:val="Nessuno"/>
          <w:b w:val="0"/>
          <w:bCs w:val="0"/>
          <w:sz w:val="22"/>
          <w:szCs w:val="22"/>
        </w:rPr>
        <w:t>postazione</w:t>
      </w:r>
      <w:r>
        <w:rPr>
          <w:rStyle w:val="Nessuno"/>
          <w:b w:val="0"/>
          <w:bCs w:val="0"/>
          <w:spacing w:val="-10"/>
          <w:sz w:val="22"/>
          <w:szCs w:val="22"/>
        </w:rPr>
        <w:t xml:space="preserve"> </w:t>
      </w:r>
      <w:r>
        <w:rPr>
          <w:rStyle w:val="Nessuno"/>
          <w:b w:val="0"/>
          <w:bCs w:val="0"/>
          <w:sz w:val="22"/>
          <w:szCs w:val="22"/>
        </w:rPr>
        <w:t>che</w:t>
      </w:r>
      <w:r>
        <w:rPr>
          <w:rStyle w:val="Nessuno"/>
          <w:b w:val="0"/>
          <w:bCs w:val="0"/>
          <w:spacing w:val="-10"/>
          <w:sz w:val="22"/>
          <w:szCs w:val="22"/>
        </w:rPr>
        <w:t xml:space="preserve"> </w:t>
      </w:r>
      <w:r>
        <w:rPr>
          <w:rStyle w:val="Nessuno"/>
          <w:b w:val="0"/>
          <w:bCs w:val="0"/>
          <w:sz w:val="22"/>
          <w:szCs w:val="22"/>
        </w:rPr>
        <w:t>indicherà</w:t>
      </w:r>
      <w:r>
        <w:rPr>
          <w:rStyle w:val="Nessuno"/>
          <w:b w:val="0"/>
          <w:bCs w:val="0"/>
          <w:spacing w:val="-14"/>
          <w:sz w:val="22"/>
          <w:szCs w:val="22"/>
        </w:rPr>
        <w:t xml:space="preserve"> </w:t>
      </w:r>
      <w:r>
        <w:rPr>
          <w:rStyle w:val="Nessuno"/>
          <w:b w:val="0"/>
          <w:bCs w:val="0"/>
          <w:sz w:val="22"/>
          <w:szCs w:val="22"/>
        </w:rPr>
        <w:t>il</w:t>
      </w:r>
      <w:r>
        <w:rPr>
          <w:rStyle w:val="Nessuno"/>
          <w:b w:val="0"/>
          <w:bCs w:val="0"/>
          <w:spacing w:val="-11"/>
          <w:sz w:val="22"/>
          <w:szCs w:val="22"/>
        </w:rPr>
        <w:t xml:space="preserve"> </w:t>
      </w:r>
      <w:r>
        <w:rPr>
          <w:rStyle w:val="Nessuno"/>
          <w:b w:val="0"/>
          <w:bCs w:val="0"/>
          <w:sz w:val="22"/>
          <w:szCs w:val="22"/>
        </w:rPr>
        <w:t>tempo</w:t>
      </w:r>
      <w:r>
        <w:rPr>
          <w:rStyle w:val="Nessuno"/>
          <w:b w:val="0"/>
          <w:bCs w:val="0"/>
          <w:spacing w:val="-9"/>
          <w:sz w:val="22"/>
          <w:szCs w:val="22"/>
        </w:rPr>
        <w:t xml:space="preserve"> </w:t>
      </w:r>
      <w:r>
        <w:rPr>
          <w:rStyle w:val="Nessuno"/>
          <w:b w:val="0"/>
          <w:bCs w:val="0"/>
          <w:sz w:val="22"/>
          <w:szCs w:val="22"/>
        </w:rPr>
        <w:t>residuo</w:t>
      </w:r>
      <w:r>
        <w:rPr>
          <w:rStyle w:val="Nessuno"/>
          <w:b w:val="0"/>
          <w:bCs w:val="0"/>
          <w:spacing w:val="-10"/>
          <w:sz w:val="22"/>
          <w:szCs w:val="22"/>
        </w:rPr>
        <w:t xml:space="preserve"> </w:t>
      </w:r>
      <w:r>
        <w:rPr>
          <w:rStyle w:val="Nessuno"/>
          <w:b w:val="0"/>
          <w:bCs w:val="0"/>
          <w:sz w:val="22"/>
          <w:szCs w:val="22"/>
        </w:rPr>
        <w:t>prima</w:t>
      </w:r>
      <w:r>
        <w:rPr>
          <w:rStyle w:val="Nessuno"/>
          <w:b w:val="0"/>
          <w:bCs w:val="0"/>
          <w:spacing w:val="-10"/>
          <w:sz w:val="22"/>
          <w:szCs w:val="22"/>
        </w:rPr>
        <w:t xml:space="preserve"> </w:t>
      </w:r>
      <w:r>
        <w:rPr>
          <w:rStyle w:val="Nessuno"/>
          <w:b w:val="0"/>
          <w:bCs w:val="0"/>
          <w:sz w:val="22"/>
          <w:szCs w:val="22"/>
        </w:rPr>
        <w:t>del</w:t>
      </w:r>
      <w:r>
        <w:rPr>
          <w:rStyle w:val="Nessuno"/>
          <w:b w:val="0"/>
          <w:bCs w:val="0"/>
          <w:spacing w:val="-10"/>
          <w:sz w:val="22"/>
          <w:szCs w:val="22"/>
        </w:rPr>
        <w:t xml:space="preserve"> </w:t>
      </w:r>
      <w:r>
        <w:rPr>
          <w:rStyle w:val="Nessuno"/>
          <w:b w:val="0"/>
          <w:bCs w:val="0"/>
          <w:sz w:val="22"/>
          <w:szCs w:val="22"/>
        </w:rPr>
        <w:t>termine della promozione in riferimento alla specifica giornata</w:t>
      </w:r>
      <w:r>
        <w:rPr>
          <w:rStyle w:val="Nessuno"/>
          <w:b w:val="0"/>
          <w:bCs w:val="0"/>
        </w:rPr>
        <w:t>.</w:t>
      </w:r>
    </w:p>
    <w:p w14:paraId="30C38ACA" w14:textId="77777777" w:rsidR="00FC6EF8" w:rsidRDefault="00FC6EF8">
      <w:pPr>
        <w:pStyle w:val="Corpotesto"/>
        <w:ind w:left="0"/>
        <w:rPr>
          <w:rStyle w:val="Nessuno"/>
          <w:sz w:val="22"/>
          <w:szCs w:val="22"/>
        </w:rPr>
      </w:pPr>
    </w:p>
    <w:p w14:paraId="58B027E5" w14:textId="77777777" w:rsidR="00FC6EF8" w:rsidRDefault="00FC6EF8">
      <w:pPr>
        <w:pStyle w:val="Corpotesto"/>
        <w:ind w:left="0"/>
        <w:rPr>
          <w:rStyle w:val="Nessuno"/>
          <w:sz w:val="22"/>
          <w:szCs w:val="22"/>
        </w:rPr>
      </w:pPr>
    </w:p>
    <w:p w14:paraId="78F76516" w14:textId="77777777" w:rsidR="00FC6EF8" w:rsidRDefault="00045446">
      <w:pPr>
        <w:spacing w:before="1" w:line="243" w:lineRule="exact"/>
        <w:jc w:val="both"/>
        <w:rPr>
          <w:rStyle w:val="Nessuno"/>
          <w:b/>
          <w:bCs/>
        </w:rPr>
      </w:pPr>
      <w:r>
        <w:rPr>
          <w:rStyle w:val="Nessuno"/>
          <w:b/>
          <w:bCs/>
        </w:rPr>
        <w:t xml:space="preserve">  </w:t>
      </w:r>
      <w:r>
        <w:rPr>
          <w:rStyle w:val="Nessuno"/>
          <w:b/>
          <w:bCs/>
          <w:u w:val="single"/>
        </w:rPr>
        <w:t>ALTRI ELEMENTI</w:t>
      </w:r>
    </w:p>
    <w:p w14:paraId="45EE0895" w14:textId="77777777" w:rsidR="00FC6EF8" w:rsidRDefault="00045446">
      <w:pPr>
        <w:pStyle w:val="Corpotesto"/>
        <w:ind w:right="100"/>
      </w:pPr>
      <w:r>
        <w:rPr>
          <w:rStyle w:val="Nessuno"/>
          <w:sz w:val="22"/>
          <w:szCs w:val="22"/>
        </w:rPr>
        <w:t>Con</w:t>
      </w:r>
      <w:r>
        <w:rPr>
          <w:rStyle w:val="Nessuno"/>
          <w:spacing w:val="-9"/>
          <w:sz w:val="22"/>
          <w:szCs w:val="22"/>
        </w:rPr>
        <w:t xml:space="preserve"> </w:t>
      </w:r>
      <w:r>
        <w:rPr>
          <w:rStyle w:val="Nessuno"/>
          <w:sz w:val="22"/>
          <w:szCs w:val="22"/>
        </w:rPr>
        <w:t>la</w:t>
      </w:r>
      <w:r>
        <w:rPr>
          <w:rStyle w:val="Nessuno"/>
          <w:spacing w:val="-9"/>
          <w:sz w:val="22"/>
          <w:szCs w:val="22"/>
        </w:rPr>
        <w:t xml:space="preserve"> </w:t>
      </w:r>
      <w:r>
        <w:rPr>
          <w:rStyle w:val="Nessuno"/>
          <w:sz w:val="22"/>
          <w:szCs w:val="22"/>
        </w:rPr>
        <w:t>comunicazione</w:t>
      </w:r>
      <w:r>
        <w:rPr>
          <w:rStyle w:val="Nessuno"/>
          <w:spacing w:val="-10"/>
          <w:sz w:val="22"/>
          <w:szCs w:val="22"/>
        </w:rPr>
        <w:t xml:space="preserve"> </w:t>
      </w:r>
      <w:r>
        <w:rPr>
          <w:rStyle w:val="Nessuno"/>
          <w:sz w:val="22"/>
          <w:szCs w:val="22"/>
        </w:rPr>
        <w:t>dei</w:t>
      </w:r>
      <w:r>
        <w:rPr>
          <w:rStyle w:val="Nessuno"/>
          <w:spacing w:val="-9"/>
          <w:sz w:val="22"/>
          <w:szCs w:val="22"/>
        </w:rPr>
        <w:t xml:space="preserve"> </w:t>
      </w:r>
      <w:r>
        <w:rPr>
          <w:rStyle w:val="Nessuno"/>
          <w:sz w:val="22"/>
          <w:szCs w:val="22"/>
        </w:rPr>
        <w:t>dati,</w:t>
      </w:r>
      <w:r>
        <w:rPr>
          <w:rStyle w:val="Nessuno"/>
          <w:spacing w:val="-7"/>
          <w:sz w:val="22"/>
          <w:szCs w:val="22"/>
        </w:rPr>
        <w:t xml:space="preserve"> </w:t>
      </w:r>
      <w:r>
        <w:rPr>
          <w:rStyle w:val="Nessuno"/>
          <w:sz w:val="22"/>
          <w:szCs w:val="22"/>
        </w:rPr>
        <w:t>i</w:t>
      </w:r>
      <w:r>
        <w:rPr>
          <w:rStyle w:val="Nessuno"/>
          <w:spacing w:val="-9"/>
          <w:sz w:val="22"/>
          <w:szCs w:val="22"/>
        </w:rPr>
        <w:t xml:space="preserve"> </w:t>
      </w:r>
      <w:r>
        <w:rPr>
          <w:rStyle w:val="Nessuno"/>
          <w:sz w:val="22"/>
          <w:szCs w:val="22"/>
        </w:rPr>
        <w:t>partecipanti</w:t>
      </w:r>
      <w:r>
        <w:rPr>
          <w:rStyle w:val="Nessuno"/>
          <w:spacing w:val="-9"/>
          <w:sz w:val="22"/>
          <w:szCs w:val="22"/>
        </w:rPr>
        <w:t xml:space="preserve"> </w:t>
      </w:r>
      <w:r>
        <w:rPr>
          <w:rStyle w:val="Nessuno"/>
          <w:sz w:val="22"/>
          <w:szCs w:val="22"/>
        </w:rPr>
        <w:t>prestano</w:t>
      </w:r>
      <w:r>
        <w:rPr>
          <w:rStyle w:val="Nessuno"/>
          <w:spacing w:val="-9"/>
          <w:sz w:val="22"/>
          <w:szCs w:val="22"/>
        </w:rPr>
        <w:t xml:space="preserve"> </w:t>
      </w:r>
      <w:r>
        <w:rPr>
          <w:rStyle w:val="Nessuno"/>
          <w:sz w:val="22"/>
          <w:szCs w:val="22"/>
        </w:rPr>
        <w:t>il</w:t>
      </w:r>
      <w:r>
        <w:rPr>
          <w:rStyle w:val="Nessuno"/>
          <w:spacing w:val="-9"/>
          <w:sz w:val="22"/>
          <w:szCs w:val="22"/>
        </w:rPr>
        <w:t xml:space="preserve"> </w:t>
      </w:r>
      <w:r>
        <w:rPr>
          <w:rStyle w:val="Nessuno"/>
          <w:sz w:val="22"/>
          <w:szCs w:val="22"/>
        </w:rPr>
        <w:t>necessario</w:t>
      </w:r>
      <w:r>
        <w:rPr>
          <w:rStyle w:val="Nessuno"/>
          <w:spacing w:val="-9"/>
          <w:sz w:val="22"/>
          <w:szCs w:val="22"/>
        </w:rPr>
        <w:t xml:space="preserve"> </w:t>
      </w:r>
      <w:r>
        <w:rPr>
          <w:rStyle w:val="Nessuno"/>
          <w:sz w:val="22"/>
          <w:szCs w:val="22"/>
        </w:rPr>
        <w:t>consenso</w:t>
      </w:r>
      <w:r>
        <w:rPr>
          <w:rStyle w:val="Nessuno"/>
          <w:spacing w:val="-9"/>
          <w:sz w:val="22"/>
          <w:szCs w:val="22"/>
        </w:rPr>
        <w:t xml:space="preserve"> </w:t>
      </w:r>
      <w:r>
        <w:rPr>
          <w:rStyle w:val="Nessuno"/>
          <w:sz w:val="22"/>
          <w:szCs w:val="22"/>
        </w:rPr>
        <w:t>al</w:t>
      </w:r>
      <w:r>
        <w:rPr>
          <w:rStyle w:val="Nessuno"/>
          <w:spacing w:val="-9"/>
          <w:sz w:val="22"/>
          <w:szCs w:val="22"/>
        </w:rPr>
        <w:t xml:space="preserve"> </w:t>
      </w:r>
      <w:r>
        <w:rPr>
          <w:rStyle w:val="Nessuno"/>
          <w:sz w:val="22"/>
          <w:szCs w:val="22"/>
        </w:rPr>
        <w:t>trattamento</w:t>
      </w:r>
      <w:r>
        <w:rPr>
          <w:rStyle w:val="Nessuno"/>
          <w:spacing w:val="-9"/>
          <w:sz w:val="22"/>
          <w:szCs w:val="22"/>
        </w:rPr>
        <w:t xml:space="preserve"> </w:t>
      </w:r>
      <w:r>
        <w:rPr>
          <w:rStyle w:val="Nessuno"/>
          <w:sz w:val="22"/>
          <w:szCs w:val="22"/>
        </w:rPr>
        <w:t>dei</w:t>
      </w:r>
      <w:r>
        <w:rPr>
          <w:rStyle w:val="Nessuno"/>
          <w:spacing w:val="-9"/>
          <w:sz w:val="22"/>
          <w:szCs w:val="22"/>
        </w:rPr>
        <w:t xml:space="preserve"> </w:t>
      </w:r>
      <w:r>
        <w:rPr>
          <w:rStyle w:val="Nessuno"/>
          <w:sz w:val="22"/>
          <w:szCs w:val="22"/>
        </w:rPr>
        <w:t>dati</w:t>
      </w:r>
      <w:r>
        <w:rPr>
          <w:rStyle w:val="Nessuno"/>
          <w:spacing w:val="-9"/>
          <w:sz w:val="22"/>
          <w:szCs w:val="22"/>
        </w:rPr>
        <w:t xml:space="preserve"> </w:t>
      </w:r>
      <w:r>
        <w:rPr>
          <w:rStyle w:val="Nessuno"/>
          <w:sz w:val="22"/>
          <w:szCs w:val="22"/>
        </w:rPr>
        <w:t>personali</w:t>
      </w:r>
      <w:r>
        <w:rPr>
          <w:rStyle w:val="Nessuno"/>
          <w:spacing w:val="-9"/>
          <w:sz w:val="22"/>
          <w:szCs w:val="22"/>
        </w:rPr>
        <w:t xml:space="preserve"> </w:t>
      </w:r>
      <w:r>
        <w:rPr>
          <w:rStyle w:val="Nessuno"/>
          <w:sz w:val="22"/>
          <w:szCs w:val="22"/>
        </w:rPr>
        <w:t>forniti</w:t>
      </w:r>
      <w:r>
        <w:rPr>
          <w:rStyle w:val="Nessuno"/>
          <w:spacing w:val="-9"/>
          <w:sz w:val="22"/>
          <w:szCs w:val="22"/>
        </w:rPr>
        <w:t xml:space="preserve"> </w:t>
      </w:r>
      <w:r>
        <w:rPr>
          <w:rStyle w:val="Nessuno"/>
          <w:sz w:val="22"/>
          <w:szCs w:val="22"/>
        </w:rPr>
        <w:t>per</w:t>
      </w:r>
      <w:r>
        <w:rPr>
          <w:rStyle w:val="Nessuno"/>
          <w:spacing w:val="-7"/>
          <w:sz w:val="22"/>
          <w:szCs w:val="22"/>
        </w:rPr>
        <w:t xml:space="preserve"> </w:t>
      </w:r>
      <w:r>
        <w:rPr>
          <w:rStyle w:val="Nessuno"/>
          <w:sz w:val="22"/>
          <w:szCs w:val="22"/>
        </w:rPr>
        <w:t>tutte le finalità relative alla campagna buoni, ai sensi e nel rispetto del Regolamento UE 2016/679 (di seguito “GDPR”). Il conferimento</w:t>
      </w:r>
      <w:r>
        <w:rPr>
          <w:rStyle w:val="Nessuno"/>
          <w:spacing w:val="-3"/>
          <w:sz w:val="22"/>
          <w:szCs w:val="22"/>
        </w:rPr>
        <w:t xml:space="preserve"> </w:t>
      </w:r>
      <w:r>
        <w:rPr>
          <w:rStyle w:val="Nessuno"/>
          <w:sz w:val="22"/>
          <w:szCs w:val="22"/>
        </w:rPr>
        <w:t>dei dati</w:t>
      </w:r>
      <w:r>
        <w:rPr>
          <w:rStyle w:val="Nessuno"/>
          <w:spacing w:val="-3"/>
          <w:sz w:val="22"/>
          <w:szCs w:val="22"/>
        </w:rPr>
        <w:t xml:space="preserve"> </w:t>
      </w:r>
      <w:r>
        <w:rPr>
          <w:rStyle w:val="Nessuno"/>
          <w:sz w:val="22"/>
          <w:szCs w:val="22"/>
        </w:rPr>
        <w:t>personali è</w:t>
      </w:r>
      <w:r>
        <w:rPr>
          <w:rStyle w:val="Nessuno"/>
          <w:spacing w:val="-3"/>
          <w:sz w:val="22"/>
          <w:szCs w:val="22"/>
        </w:rPr>
        <w:t xml:space="preserve"> </w:t>
      </w:r>
      <w:r>
        <w:rPr>
          <w:rStyle w:val="Nessuno"/>
          <w:sz w:val="22"/>
          <w:szCs w:val="22"/>
        </w:rPr>
        <w:t>necessario ai</w:t>
      </w:r>
      <w:r>
        <w:rPr>
          <w:rStyle w:val="Nessuno"/>
          <w:spacing w:val="-3"/>
          <w:sz w:val="22"/>
          <w:szCs w:val="22"/>
        </w:rPr>
        <w:t xml:space="preserve"> </w:t>
      </w:r>
      <w:r>
        <w:rPr>
          <w:rStyle w:val="Nessuno"/>
          <w:sz w:val="22"/>
          <w:szCs w:val="22"/>
        </w:rPr>
        <w:t>fini della</w:t>
      </w:r>
      <w:r>
        <w:rPr>
          <w:rStyle w:val="Nessuno"/>
          <w:spacing w:val="-3"/>
          <w:sz w:val="22"/>
          <w:szCs w:val="22"/>
        </w:rPr>
        <w:t xml:space="preserve"> </w:t>
      </w:r>
      <w:r>
        <w:rPr>
          <w:rStyle w:val="Nessuno"/>
          <w:sz w:val="22"/>
          <w:szCs w:val="22"/>
        </w:rPr>
        <w:t>partecipazione</w:t>
      </w:r>
      <w:r>
        <w:rPr>
          <w:rStyle w:val="Nessuno"/>
          <w:spacing w:val="-3"/>
          <w:sz w:val="22"/>
          <w:szCs w:val="22"/>
        </w:rPr>
        <w:t xml:space="preserve"> </w:t>
      </w:r>
      <w:r>
        <w:rPr>
          <w:rStyle w:val="Nessuno"/>
          <w:sz w:val="22"/>
          <w:szCs w:val="22"/>
        </w:rPr>
        <w:t>alla</w:t>
      </w:r>
      <w:r>
        <w:rPr>
          <w:rStyle w:val="Nessuno"/>
          <w:spacing w:val="-3"/>
          <w:sz w:val="22"/>
          <w:szCs w:val="22"/>
        </w:rPr>
        <w:t xml:space="preserve"> </w:t>
      </w:r>
      <w:r>
        <w:rPr>
          <w:rStyle w:val="Nessuno"/>
          <w:sz w:val="22"/>
          <w:szCs w:val="22"/>
        </w:rPr>
        <w:t>campagna buoni;</w:t>
      </w:r>
      <w:r>
        <w:rPr>
          <w:rStyle w:val="Nessuno"/>
          <w:spacing w:val="-3"/>
          <w:sz w:val="22"/>
          <w:szCs w:val="22"/>
        </w:rPr>
        <w:t xml:space="preserve"> </w:t>
      </w:r>
      <w:r>
        <w:rPr>
          <w:rStyle w:val="Nessuno"/>
          <w:sz w:val="22"/>
          <w:szCs w:val="22"/>
        </w:rPr>
        <w:t>il mancato</w:t>
      </w:r>
      <w:r>
        <w:rPr>
          <w:rStyle w:val="Nessuno"/>
          <w:spacing w:val="-3"/>
          <w:sz w:val="22"/>
          <w:szCs w:val="22"/>
        </w:rPr>
        <w:t xml:space="preserve"> </w:t>
      </w:r>
      <w:r>
        <w:rPr>
          <w:rStyle w:val="Nessuno"/>
          <w:sz w:val="22"/>
          <w:szCs w:val="22"/>
        </w:rPr>
        <w:t>conferimento di</w:t>
      </w:r>
      <w:r>
        <w:rPr>
          <w:rStyle w:val="Nessuno"/>
          <w:spacing w:val="-3"/>
          <w:sz w:val="22"/>
          <w:szCs w:val="22"/>
        </w:rPr>
        <w:t xml:space="preserve"> </w:t>
      </w:r>
      <w:r>
        <w:rPr>
          <w:rStyle w:val="Nessuno"/>
          <w:sz w:val="22"/>
          <w:szCs w:val="22"/>
        </w:rPr>
        <w:t>tali dati comporterà l’impossibilità di partecipare alla campagna buoni stessa. I dati dei partecipanti saranno trattati dal Titolare del Trattamento o da società terze di cui la stessa si avvale per le sole finalità connesse o strumentali alla campagna buoni e nei limiti di quanto necessario per consentirne il regolare svolgimento (quale a titolo esemplificativo ma non esaustivo, la gestione dei dati dei partecipanti, etc.). Il trattamento</w:t>
      </w:r>
      <w:r>
        <w:rPr>
          <w:rStyle w:val="Nessuno"/>
          <w:spacing w:val="-6"/>
          <w:sz w:val="22"/>
          <w:szCs w:val="22"/>
        </w:rPr>
        <w:t xml:space="preserve"> </w:t>
      </w:r>
      <w:r>
        <w:rPr>
          <w:rStyle w:val="Nessuno"/>
          <w:sz w:val="22"/>
          <w:szCs w:val="22"/>
        </w:rPr>
        <w:t>avverrà</w:t>
      </w:r>
      <w:r>
        <w:rPr>
          <w:rStyle w:val="Nessuno"/>
          <w:spacing w:val="-6"/>
          <w:sz w:val="22"/>
          <w:szCs w:val="22"/>
        </w:rPr>
        <w:t xml:space="preserve"> </w:t>
      </w:r>
      <w:r>
        <w:rPr>
          <w:rStyle w:val="Nessuno"/>
          <w:sz w:val="22"/>
          <w:szCs w:val="22"/>
        </w:rPr>
        <w:t>in</w:t>
      </w:r>
      <w:r>
        <w:rPr>
          <w:rStyle w:val="Nessuno"/>
          <w:spacing w:val="-6"/>
          <w:sz w:val="22"/>
          <w:szCs w:val="22"/>
        </w:rPr>
        <w:t xml:space="preserve"> </w:t>
      </w:r>
      <w:r>
        <w:rPr>
          <w:rStyle w:val="Nessuno"/>
          <w:sz w:val="22"/>
          <w:szCs w:val="22"/>
        </w:rPr>
        <w:t>ogni</w:t>
      </w:r>
      <w:r>
        <w:rPr>
          <w:rStyle w:val="Nessuno"/>
          <w:spacing w:val="-7"/>
          <w:sz w:val="22"/>
          <w:szCs w:val="22"/>
        </w:rPr>
        <w:t xml:space="preserve"> </w:t>
      </w:r>
      <w:r>
        <w:rPr>
          <w:rStyle w:val="Nessuno"/>
          <w:sz w:val="22"/>
          <w:szCs w:val="22"/>
        </w:rPr>
        <w:t>caso</w:t>
      </w:r>
      <w:r>
        <w:rPr>
          <w:rStyle w:val="Nessuno"/>
          <w:spacing w:val="-7"/>
          <w:sz w:val="22"/>
          <w:szCs w:val="22"/>
        </w:rPr>
        <w:t xml:space="preserve"> </w:t>
      </w:r>
      <w:r>
        <w:rPr>
          <w:rStyle w:val="Nessuno"/>
          <w:sz w:val="22"/>
          <w:szCs w:val="22"/>
        </w:rPr>
        <w:t>mediante</w:t>
      </w:r>
      <w:r>
        <w:rPr>
          <w:rStyle w:val="Nessuno"/>
          <w:spacing w:val="-7"/>
          <w:sz w:val="22"/>
          <w:szCs w:val="22"/>
        </w:rPr>
        <w:t xml:space="preserve"> </w:t>
      </w:r>
      <w:r>
        <w:rPr>
          <w:rStyle w:val="Nessuno"/>
          <w:sz w:val="22"/>
          <w:szCs w:val="22"/>
        </w:rPr>
        <w:t>l’ausilio</w:t>
      </w:r>
      <w:r>
        <w:rPr>
          <w:rStyle w:val="Nessuno"/>
          <w:spacing w:val="-6"/>
          <w:sz w:val="22"/>
          <w:szCs w:val="22"/>
        </w:rPr>
        <w:t xml:space="preserve"> </w:t>
      </w:r>
      <w:r>
        <w:rPr>
          <w:rStyle w:val="Nessuno"/>
          <w:sz w:val="22"/>
          <w:szCs w:val="22"/>
        </w:rPr>
        <w:t>di</w:t>
      </w:r>
      <w:r>
        <w:rPr>
          <w:rStyle w:val="Nessuno"/>
          <w:spacing w:val="-3"/>
          <w:sz w:val="22"/>
          <w:szCs w:val="22"/>
        </w:rPr>
        <w:t xml:space="preserve"> </w:t>
      </w:r>
      <w:r>
        <w:rPr>
          <w:rStyle w:val="Nessuno"/>
          <w:sz w:val="22"/>
          <w:szCs w:val="22"/>
        </w:rPr>
        <w:t>strumenti</w:t>
      </w:r>
      <w:r>
        <w:rPr>
          <w:rStyle w:val="Nessuno"/>
          <w:spacing w:val="-7"/>
          <w:sz w:val="22"/>
          <w:szCs w:val="22"/>
        </w:rPr>
        <w:t xml:space="preserve"> </w:t>
      </w:r>
      <w:r>
        <w:rPr>
          <w:rStyle w:val="Nessuno"/>
          <w:sz w:val="22"/>
          <w:szCs w:val="22"/>
        </w:rPr>
        <w:t>e</w:t>
      </w:r>
      <w:r>
        <w:rPr>
          <w:rStyle w:val="Nessuno"/>
          <w:spacing w:val="-7"/>
          <w:sz w:val="22"/>
          <w:szCs w:val="22"/>
        </w:rPr>
        <w:t xml:space="preserve"> </w:t>
      </w:r>
      <w:r>
        <w:rPr>
          <w:rStyle w:val="Nessuno"/>
          <w:sz w:val="22"/>
          <w:szCs w:val="22"/>
        </w:rPr>
        <w:t>procedure</w:t>
      </w:r>
      <w:r>
        <w:rPr>
          <w:rStyle w:val="Nessuno"/>
          <w:spacing w:val="-5"/>
          <w:sz w:val="22"/>
          <w:szCs w:val="22"/>
        </w:rPr>
        <w:t xml:space="preserve"> </w:t>
      </w:r>
      <w:r>
        <w:rPr>
          <w:rStyle w:val="Nessuno"/>
          <w:sz w:val="22"/>
          <w:szCs w:val="22"/>
        </w:rPr>
        <w:t>idonee</w:t>
      </w:r>
      <w:r>
        <w:rPr>
          <w:rStyle w:val="Nessuno"/>
          <w:spacing w:val="-7"/>
          <w:sz w:val="22"/>
          <w:szCs w:val="22"/>
        </w:rPr>
        <w:t xml:space="preserve"> </w:t>
      </w:r>
      <w:r>
        <w:rPr>
          <w:rStyle w:val="Nessuno"/>
          <w:sz w:val="22"/>
          <w:szCs w:val="22"/>
        </w:rPr>
        <w:t>a</w:t>
      </w:r>
      <w:r>
        <w:rPr>
          <w:rStyle w:val="Nessuno"/>
          <w:spacing w:val="-6"/>
          <w:sz w:val="22"/>
          <w:szCs w:val="22"/>
        </w:rPr>
        <w:t xml:space="preserve"> </w:t>
      </w:r>
      <w:r>
        <w:rPr>
          <w:rStyle w:val="Nessuno"/>
          <w:sz w:val="22"/>
          <w:szCs w:val="22"/>
        </w:rPr>
        <w:t>garantirne</w:t>
      </w:r>
      <w:r>
        <w:rPr>
          <w:rStyle w:val="Nessuno"/>
          <w:spacing w:val="-7"/>
          <w:sz w:val="22"/>
          <w:szCs w:val="22"/>
        </w:rPr>
        <w:t xml:space="preserve"> </w:t>
      </w:r>
      <w:r>
        <w:rPr>
          <w:rStyle w:val="Nessuno"/>
          <w:sz w:val="22"/>
          <w:szCs w:val="22"/>
        </w:rPr>
        <w:t>la</w:t>
      </w:r>
      <w:r>
        <w:rPr>
          <w:rStyle w:val="Nessuno"/>
          <w:spacing w:val="-6"/>
          <w:sz w:val="22"/>
          <w:szCs w:val="22"/>
        </w:rPr>
        <w:t xml:space="preserve"> </w:t>
      </w:r>
      <w:r>
        <w:rPr>
          <w:rStyle w:val="Nessuno"/>
          <w:sz w:val="22"/>
          <w:szCs w:val="22"/>
        </w:rPr>
        <w:t>sicurezza</w:t>
      </w:r>
      <w:r>
        <w:rPr>
          <w:rStyle w:val="Nessuno"/>
          <w:spacing w:val="-3"/>
          <w:sz w:val="22"/>
          <w:szCs w:val="22"/>
        </w:rPr>
        <w:t xml:space="preserve"> </w:t>
      </w:r>
      <w:r>
        <w:rPr>
          <w:rStyle w:val="Nessuno"/>
          <w:sz w:val="22"/>
          <w:szCs w:val="22"/>
        </w:rPr>
        <w:t>e</w:t>
      </w:r>
      <w:r>
        <w:rPr>
          <w:rStyle w:val="Nessuno"/>
          <w:spacing w:val="-7"/>
          <w:sz w:val="22"/>
          <w:szCs w:val="22"/>
        </w:rPr>
        <w:t xml:space="preserve"> </w:t>
      </w:r>
      <w:r>
        <w:rPr>
          <w:rStyle w:val="Nessuno"/>
          <w:sz w:val="22"/>
          <w:szCs w:val="22"/>
        </w:rPr>
        <w:t>la</w:t>
      </w:r>
      <w:r>
        <w:rPr>
          <w:rStyle w:val="Nessuno"/>
          <w:spacing w:val="-6"/>
          <w:sz w:val="22"/>
          <w:szCs w:val="22"/>
        </w:rPr>
        <w:t xml:space="preserve"> </w:t>
      </w:r>
      <w:r>
        <w:rPr>
          <w:rStyle w:val="Nessuno"/>
          <w:sz w:val="22"/>
          <w:szCs w:val="22"/>
        </w:rPr>
        <w:t>riservatezza in</w:t>
      </w:r>
      <w:r>
        <w:rPr>
          <w:rStyle w:val="Nessuno"/>
          <w:spacing w:val="-5"/>
          <w:sz w:val="22"/>
          <w:szCs w:val="22"/>
        </w:rPr>
        <w:t xml:space="preserve"> </w:t>
      </w:r>
      <w:r>
        <w:rPr>
          <w:rStyle w:val="Nessuno"/>
          <w:sz w:val="22"/>
          <w:szCs w:val="22"/>
        </w:rPr>
        <w:t>conformità</w:t>
      </w:r>
      <w:r>
        <w:rPr>
          <w:rStyle w:val="Nessuno"/>
          <w:spacing w:val="-3"/>
          <w:sz w:val="22"/>
          <w:szCs w:val="22"/>
        </w:rPr>
        <w:t xml:space="preserve"> </w:t>
      </w:r>
      <w:r>
        <w:rPr>
          <w:rStyle w:val="Nessuno"/>
          <w:sz w:val="22"/>
          <w:szCs w:val="22"/>
        </w:rPr>
        <w:t>al</w:t>
      </w:r>
      <w:r>
        <w:rPr>
          <w:rStyle w:val="Nessuno"/>
          <w:spacing w:val="-3"/>
          <w:sz w:val="22"/>
          <w:szCs w:val="22"/>
        </w:rPr>
        <w:t xml:space="preserve"> </w:t>
      </w:r>
      <w:r>
        <w:rPr>
          <w:rStyle w:val="Nessuno"/>
          <w:sz w:val="22"/>
          <w:szCs w:val="22"/>
        </w:rPr>
        <w:t>GDPR</w:t>
      </w:r>
      <w:r>
        <w:rPr>
          <w:rStyle w:val="Nessuno"/>
          <w:spacing w:val="-5"/>
          <w:sz w:val="22"/>
          <w:szCs w:val="22"/>
        </w:rPr>
        <w:t xml:space="preserve"> </w:t>
      </w:r>
      <w:r>
        <w:rPr>
          <w:rStyle w:val="Nessuno"/>
          <w:sz w:val="22"/>
          <w:szCs w:val="22"/>
        </w:rPr>
        <w:t>e</w:t>
      </w:r>
      <w:r>
        <w:rPr>
          <w:rStyle w:val="Nessuno"/>
          <w:spacing w:val="-6"/>
          <w:sz w:val="22"/>
          <w:szCs w:val="22"/>
        </w:rPr>
        <w:t xml:space="preserve"> </w:t>
      </w:r>
      <w:r>
        <w:rPr>
          <w:rStyle w:val="Nessuno"/>
          <w:sz w:val="22"/>
          <w:szCs w:val="22"/>
        </w:rPr>
        <w:t>potrà</w:t>
      </w:r>
      <w:r>
        <w:rPr>
          <w:rStyle w:val="Nessuno"/>
          <w:spacing w:val="-3"/>
          <w:sz w:val="22"/>
          <w:szCs w:val="22"/>
        </w:rPr>
        <w:t xml:space="preserve"> </w:t>
      </w:r>
      <w:r>
        <w:rPr>
          <w:rStyle w:val="Nessuno"/>
          <w:sz w:val="22"/>
          <w:szCs w:val="22"/>
        </w:rPr>
        <w:t>essere</w:t>
      </w:r>
      <w:r>
        <w:rPr>
          <w:rStyle w:val="Nessuno"/>
          <w:spacing w:val="-5"/>
          <w:sz w:val="22"/>
          <w:szCs w:val="22"/>
        </w:rPr>
        <w:t xml:space="preserve"> </w:t>
      </w:r>
      <w:r>
        <w:rPr>
          <w:rStyle w:val="Nessuno"/>
          <w:sz w:val="22"/>
          <w:szCs w:val="22"/>
        </w:rPr>
        <w:t>effettuato</w:t>
      </w:r>
      <w:r>
        <w:rPr>
          <w:rStyle w:val="Nessuno"/>
          <w:spacing w:val="-3"/>
          <w:sz w:val="22"/>
          <w:szCs w:val="22"/>
        </w:rPr>
        <w:t xml:space="preserve"> </w:t>
      </w:r>
      <w:r>
        <w:rPr>
          <w:rStyle w:val="Nessuno"/>
          <w:sz w:val="22"/>
          <w:szCs w:val="22"/>
        </w:rPr>
        <w:t>sia</w:t>
      </w:r>
      <w:r>
        <w:rPr>
          <w:rStyle w:val="Nessuno"/>
          <w:spacing w:val="-3"/>
          <w:sz w:val="22"/>
          <w:szCs w:val="22"/>
        </w:rPr>
        <w:t xml:space="preserve"> </w:t>
      </w:r>
      <w:r>
        <w:rPr>
          <w:rStyle w:val="Nessuno"/>
          <w:sz w:val="22"/>
          <w:szCs w:val="22"/>
        </w:rPr>
        <w:t>mediante</w:t>
      </w:r>
      <w:r>
        <w:rPr>
          <w:rStyle w:val="Nessuno"/>
          <w:spacing w:val="-5"/>
          <w:sz w:val="22"/>
          <w:szCs w:val="22"/>
        </w:rPr>
        <w:t xml:space="preserve"> </w:t>
      </w:r>
      <w:r>
        <w:rPr>
          <w:rStyle w:val="Nessuno"/>
          <w:sz w:val="22"/>
          <w:szCs w:val="22"/>
        </w:rPr>
        <w:t>supporti</w:t>
      </w:r>
      <w:r>
        <w:rPr>
          <w:rStyle w:val="Nessuno"/>
          <w:spacing w:val="-3"/>
          <w:sz w:val="22"/>
          <w:szCs w:val="22"/>
        </w:rPr>
        <w:t xml:space="preserve"> </w:t>
      </w:r>
      <w:r>
        <w:rPr>
          <w:rStyle w:val="Nessuno"/>
          <w:sz w:val="22"/>
          <w:szCs w:val="22"/>
        </w:rPr>
        <w:t>cartacei</w:t>
      </w:r>
      <w:r>
        <w:rPr>
          <w:rStyle w:val="Nessuno"/>
          <w:spacing w:val="-5"/>
          <w:sz w:val="22"/>
          <w:szCs w:val="22"/>
        </w:rPr>
        <w:t xml:space="preserve"> </w:t>
      </w:r>
      <w:r>
        <w:rPr>
          <w:rStyle w:val="Nessuno"/>
          <w:sz w:val="22"/>
          <w:szCs w:val="22"/>
        </w:rPr>
        <w:t>sia</w:t>
      </w:r>
      <w:r>
        <w:rPr>
          <w:rStyle w:val="Nessuno"/>
          <w:spacing w:val="-5"/>
          <w:sz w:val="22"/>
          <w:szCs w:val="22"/>
        </w:rPr>
        <w:t xml:space="preserve"> </w:t>
      </w:r>
      <w:r>
        <w:rPr>
          <w:rStyle w:val="Nessuno"/>
          <w:sz w:val="22"/>
          <w:szCs w:val="22"/>
        </w:rPr>
        <w:t>con</w:t>
      </w:r>
      <w:r>
        <w:rPr>
          <w:rStyle w:val="Nessuno"/>
          <w:spacing w:val="-3"/>
          <w:sz w:val="22"/>
          <w:szCs w:val="22"/>
        </w:rPr>
        <w:t xml:space="preserve"> </w:t>
      </w:r>
      <w:r>
        <w:rPr>
          <w:rStyle w:val="Nessuno"/>
          <w:sz w:val="22"/>
          <w:szCs w:val="22"/>
        </w:rPr>
        <w:t>l’ausilio</w:t>
      </w:r>
      <w:r>
        <w:rPr>
          <w:rStyle w:val="Nessuno"/>
          <w:spacing w:val="-3"/>
          <w:sz w:val="22"/>
          <w:szCs w:val="22"/>
        </w:rPr>
        <w:t xml:space="preserve"> </w:t>
      </w:r>
      <w:r>
        <w:rPr>
          <w:rStyle w:val="Nessuno"/>
          <w:sz w:val="22"/>
          <w:szCs w:val="22"/>
        </w:rPr>
        <w:t>di</w:t>
      </w:r>
      <w:r>
        <w:rPr>
          <w:rStyle w:val="Nessuno"/>
          <w:spacing w:val="-3"/>
          <w:sz w:val="22"/>
          <w:szCs w:val="22"/>
        </w:rPr>
        <w:t xml:space="preserve"> </w:t>
      </w:r>
      <w:r>
        <w:rPr>
          <w:rStyle w:val="Nessuno"/>
          <w:sz w:val="22"/>
          <w:szCs w:val="22"/>
        </w:rPr>
        <w:t>mezzi</w:t>
      </w:r>
      <w:r>
        <w:rPr>
          <w:rStyle w:val="Nessuno"/>
          <w:spacing w:val="-5"/>
          <w:sz w:val="22"/>
          <w:szCs w:val="22"/>
        </w:rPr>
        <w:t xml:space="preserve"> </w:t>
      </w:r>
      <w:r>
        <w:rPr>
          <w:rStyle w:val="Nessuno"/>
          <w:sz w:val="22"/>
          <w:szCs w:val="22"/>
        </w:rPr>
        <w:t>informatici.</w:t>
      </w:r>
      <w:r>
        <w:rPr>
          <w:rStyle w:val="Nessuno"/>
          <w:spacing w:val="-5"/>
          <w:sz w:val="22"/>
          <w:szCs w:val="22"/>
        </w:rPr>
        <w:t xml:space="preserve"> </w:t>
      </w:r>
      <w:r>
        <w:rPr>
          <w:rStyle w:val="Nessuno"/>
          <w:sz w:val="22"/>
          <w:szCs w:val="22"/>
        </w:rPr>
        <w:t>Il</w:t>
      </w:r>
      <w:r>
        <w:rPr>
          <w:rStyle w:val="Nessuno"/>
          <w:spacing w:val="-3"/>
          <w:sz w:val="22"/>
          <w:szCs w:val="22"/>
        </w:rPr>
        <w:t xml:space="preserve"> </w:t>
      </w:r>
      <w:r>
        <w:rPr>
          <w:rStyle w:val="Nessuno"/>
          <w:sz w:val="22"/>
          <w:szCs w:val="22"/>
        </w:rPr>
        <w:t>Titolare del trattamento dei dati è: Le Centurie S.C.A.R.L. - P.IVA</w:t>
      </w:r>
      <w:r>
        <w:rPr>
          <w:rStyle w:val="Nessuno"/>
          <w:spacing w:val="-3"/>
          <w:sz w:val="22"/>
          <w:szCs w:val="22"/>
        </w:rPr>
        <w:t xml:space="preserve"> </w:t>
      </w:r>
      <w:r>
        <w:rPr>
          <w:rStyle w:val="Nessuno"/>
          <w:sz w:val="22"/>
          <w:szCs w:val="22"/>
        </w:rPr>
        <w:t>03763810243.</w:t>
      </w:r>
      <w:r>
        <w:rPr>
          <w:rStyle w:val="Nessuno"/>
          <w:spacing w:val="-3"/>
          <w:sz w:val="22"/>
          <w:szCs w:val="22"/>
        </w:rPr>
        <w:t xml:space="preserve"> </w:t>
      </w:r>
      <w:r>
        <w:rPr>
          <w:rStyle w:val="Nessuno"/>
          <w:sz w:val="22"/>
          <w:szCs w:val="22"/>
        </w:rPr>
        <w:t>I</w:t>
      </w:r>
      <w:r>
        <w:rPr>
          <w:rStyle w:val="Nessuno"/>
          <w:spacing w:val="-3"/>
          <w:sz w:val="22"/>
          <w:szCs w:val="22"/>
        </w:rPr>
        <w:t xml:space="preserve"> </w:t>
      </w:r>
      <w:r>
        <w:rPr>
          <w:rStyle w:val="Nessuno"/>
          <w:sz w:val="22"/>
          <w:szCs w:val="22"/>
        </w:rPr>
        <w:t>partecipanti</w:t>
      </w:r>
      <w:r>
        <w:rPr>
          <w:rStyle w:val="Nessuno"/>
          <w:spacing w:val="-3"/>
          <w:sz w:val="22"/>
          <w:szCs w:val="22"/>
        </w:rPr>
        <w:t xml:space="preserve"> </w:t>
      </w:r>
      <w:r>
        <w:rPr>
          <w:rStyle w:val="Nessuno"/>
          <w:sz w:val="22"/>
          <w:szCs w:val="22"/>
        </w:rPr>
        <w:t>avranno</w:t>
      </w:r>
      <w:r>
        <w:rPr>
          <w:rStyle w:val="Nessuno"/>
          <w:spacing w:val="-3"/>
          <w:sz w:val="22"/>
          <w:szCs w:val="22"/>
        </w:rPr>
        <w:t xml:space="preserve"> </w:t>
      </w:r>
      <w:r>
        <w:rPr>
          <w:rStyle w:val="Nessuno"/>
          <w:sz w:val="22"/>
          <w:szCs w:val="22"/>
        </w:rPr>
        <w:t>la</w:t>
      </w:r>
      <w:r>
        <w:rPr>
          <w:rStyle w:val="Nessuno"/>
          <w:spacing w:val="-3"/>
          <w:sz w:val="22"/>
          <w:szCs w:val="22"/>
        </w:rPr>
        <w:t xml:space="preserve"> </w:t>
      </w:r>
      <w:r>
        <w:rPr>
          <w:rStyle w:val="Nessuno"/>
          <w:sz w:val="22"/>
          <w:szCs w:val="22"/>
        </w:rPr>
        <w:t>facoltà</w:t>
      </w:r>
      <w:r>
        <w:rPr>
          <w:rStyle w:val="Nessuno"/>
          <w:spacing w:val="-3"/>
          <w:sz w:val="22"/>
          <w:szCs w:val="22"/>
        </w:rPr>
        <w:t xml:space="preserve"> </w:t>
      </w:r>
      <w:r>
        <w:rPr>
          <w:rStyle w:val="Nessuno"/>
          <w:sz w:val="22"/>
          <w:szCs w:val="22"/>
        </w:rPr>
        <w:t>di</w:t>
      </w:r>
      <w:r>
        <w:rPr>
          <w:rStyle w:val="Nessuno"/>
          <w:spacing w:val="-3"/>
          <w:sz w:val="22"/>
          <w:szCs w:val="22"/>
        </w:rPr>
        <w:t xml:space="preserve"> </w:t>
      </w:r>
      <w:r>
        <w:rPr>
          <w:rStyle w:val="Nessuno"/>
          <w:sz w:val="22"/>
          <w:szCs w:val="22"/>
        </w:rPr>
        <w:t>esercitare</w:t>
      </w:r>
      <w:r>
        <w:rPr>
          <w:rStyle w:val="Nessuno"/>
          <w:spacing w:val="-5"/>
          <w:sz w:val="22"/>
          <w:szCs w:val="22"/>
        </w:rPr>
        <w:t xml:space="preserve"> </w:t>
      </w:r>
      <w:r>
        <w:rPr>
          <w:rStyle w:val="Nessuno"/>
          <w:sz w:val="22"/>
          <w:szCs w:val="22"/>
        </w:rPr>
        <w:t>i</w:t>
      </w:r>
      <w:r>
        <w:rPr>
          <w:rStyle w:val="Nessuno"/>
          <w:spacing w:val="-3"/>
          <w:sz w:val="22"/>
          <w:szCs w:val="22"/>
        </w:rPr>
        <w:t xml:space="preserve"> </w:t>
      </w:r>
      <w:r>
        <w:rPr>
          <w:rStyle w:val="Nessuno"/>
          <w:sz w:val="22"/>
          <w:szCs w:val="22"/>
        </w:rPr>
        <w:t>propri</w:t>
      </w:r>
      <w:r>
        <w:rPr>
          <w:rStyle w:val="Nessuno"/>
          <w:spacing w:val="-5"/>
          <w:sz w:val="22"/>
          <w:szCs w:val="22"/>
        </w:rPr>
        <w:t xml:space="preserve"> </w:t>
      </w:r>
      <w:r>
        <w:rPr>
          <w:rStyle w:val="Nessuno"/>
          <w:sz w:val="22"/>
          <w:szCs w:val="22"/>
        </w:rPr>
        <w:t>diritti,</w:t>
      </w:r>
      <w:r>
        <w:rPr>
          <w:rStyle w:val="Nessuno"/>
          <w:spacing w:val="-3"/>
          <w:sz w:val="22"/>
          <w:szCs w:val="22"/>
        </w:rPr>
        <w:t xml:space="preserve"> </w:t>
      </w:r>
      <w:r>
        <w:rPr>
          <w:rStyle w:val="Nessuno"/>
          <w:sz w:val="22"/>
          <w:szCs w:val="22"/>
        </w:rPr>
        <w:t>tra cui</w:t>
      </w:r>
      <w:r>
        <w:rPr>
          <w:rStyle w:val="Nessuno"/>
          <w:spacing w:val="-3"/>
          <w:sz w:val="22"/>
          <w:szCs w:val="22"/>
        </w:rPr>
        <w:t xml:space="preserve"> </w:t>
      </w:r>
      <w:r>
        <w:rPr>
          <w:rStyle w:val="Nessuno"/>
          <w:sz w:val="22"/>
          <w:szCs w:val="22"/>
        </w:rPr>
        <w:t>avere</w:t>
      </w:r>
      <w:r>
        <w:rPr>
          <w:rStyle w:val="Nessuno"/>
          <w:spacing w:val="-5"/>
          <w:sz w:val="22"/>
          <w:szCs w:val="22"/>
        </w:rPr>
        <w:t xml:space="preserve"> </w:t>
      </w:r>
      <w:r>
        <w:rPr>
          <w:rStyle w:val="Nessuno"/>
          <w:sz w:val="22"/>
          <w:szCs w:val="22"/>
        </w:rPr>
        <w:t>accesso</w:t>
      </w:r>
      <w:r>
        <w:rPr>
          <w:rStyle w:val="Nessuno"/>
          <w:spacing w:val="-3"/>
          <w:sz w:val="22"/>
          <w:szCs w:val="22"/>
        </w:rPr>
        <w:t xml:space="preserve"> </w:t>
      </w:r>
      <w:r>
        <w:rPr>
          <w:rStyle w:val="Nessuno"/>
          <w:sz w:val="22"/>
          <w:szCs w:val="22"/>
        </w:rPr>
        <w:t>ai</w:t>
      </w:r>
      <w:r>
        <w:rPr>
          <w:rStyle w:val="Nessuno"/>
          <w:spacing w:val="-3"/>
          <w:sz w:val="22"/>
          <w:szCs w:val="22"/>
        </w:rPr>
        <w:t xml:space="preserve"> </w:t>
      </w:r>
      <w:r>
        <w:rPr>
          <w:rStyle w:val="Nessuno"/>
          <w:sz w:val="22"/>
          <w:szCs w:val="22"/>
        </w:rPr>
        <w:t>propri</w:t>
      </w:r>
      <w:r>
        <w:rPr>
          <w:rStyle w:val="Nessuno"/>
          <w:spacing w:val="-5"/>
          <w:sz w:val="22"/>
          <w:szCs w:val="22"/>
        </w:rPr>
        <w:t xml:space="preserve"> </w:t>
      </w:r>
      <w:r>
        <w:rPr>
          <w:rStyle w:val="Nessuno"/>
          <w:sz w:val="22"/>
          <w:szCs w:val="22"/>
        </w:rPr>
        <w:t>dati,</w:t>
      </w:r>
      <w:r>
        <w:rPr>
          <w:rStyle w:val="Nessuno"/>
          <w:spacing w:val="-3"/>
          <w:sz w:val="22"/>
          <w:szCs w:val="22"/>
        </w:rPr>
        <w:t xml:space="preserve"> </w:t>
      </w:r>
      <w:r>
        <w:rPr>
          <w:rStyle w:val="Nessuno"/>
          <w:sz w:val="22"/>
          <w:szCs w:val="22"/>
        </w:rPr>
        <w:t xml:space="preserve">chiedere come essi vengono utilizzati, farli aggiornare, integrare, rettificare e chiederne la cancellazione, il blocco od opporsi al loro trattamento, se effettuato in violazione di legge, facendone richiesta al Titolare del Trattamento via lettera A/R Via Caselle, 1 – 35010 San Giorgio delle Pertiche (PD) o via email all’indirizzo </w:t>
      </w:r>
      <w:hyperlink r:id="rId7" w:history="1">
        <w:r>
          <w:rPr>
            <w:rStyle w:val="Hyperlink0"/>
          </w:rPr>
          <w:t xml:space="preserve">info@lecenturie.com </w:t>
        </w:r>
      </w:hyperlink>
      <w:r>
        <w:rPr>
          <w:rStyle w:val="Nessuno"/>
          <w:sz w:val="22"/>
          <w:szCs w:val="22"/>
        </w:rPr>
        <w:t>od al responsabile della protezione dei dati info@publievent.org.</w:t>
      </w:r>
    </w:p>
    <w:sectPr w:rsidR="00FC6EF8">
      <w:headerReference w:type="default" r:id="rId8"/>
      <w:footerReference w:type="default" r:id="rId9"/>
      <w:pgSz w:w="11920" w:h="16840"/>
      <w:pgMar w:top="1080" w:right="800" w:bottom="1200" w:left="8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A0A4" w14:textId="77777777" w:rsidR="000241CB" w:rsidRDefault="000241CB">
      <w:r>
        <w:separator/>
      </w:r>
    </w:p>
  </w:endnote>
  <w:endnote w:type="continuationSeparator" w:id="0">
    <w:p w14:paraId="06B9EB24" w14:textId="77777777" w:rsidR="000241CB" w:rsidRDefault="0002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A2F6" w14:textId="77777777" w:rsidR="00FC6EF8" w:rsidRDefault="00FC6EF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8EC6" w14:textId="77777777" w:rsidR="000241CB" w:rsidRDefault="000241CB">
      <w:r>
        <w:separator/>
      </w:r>
    </w:p>
  </w:footnote>
  <w:footnote w:type="continuationSeparator" w:id="0">
    <w:p w14:paraId="33A19940" w14:textId="77777777" w:rsidR="000241CB" w:rsidRDefault="0002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F426" w14:textId="77777777" w:rsidR="00FC6EF8" w:rsidRDefault="00045446">
    <w:pPr>
      <w:pStyle w:val="Intestazioneepidipagina"/>
    </w:pPr>
    <w:r>
      <w:rPr>
        <w:noProof/>
      </w:rPr>
      <mc:AlternateContent>
        <mc:Choice Requires="wps">
          <w:drawing>
            <wp:anchor distT="152400" distB="152400" distL="152400" distR="152400" simplePos="0" relativeHeight="251658240" behindDoc="1" locked="0" layoutInCell="1" allowOverlap="1" wp14:anchorId="63898209" wp14:editId="2D4E6C96">
              <wp:simplePos x="0" y="0"/>
              <wp:positionH relativeFrom="page">
                <wp:posOffset>6877684</wp:posOffset>
              </wp:positionH>
              <wp:positionV relativeFrom="page">
                <wp:posOffset>9917430</wp:posOffset>
              </wp:positionV>
              <wp:extent cx="147320" cy="165734"/>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34A87DC0" w14:textId="77777777" w:rsidR="00FC6EF8" w:rsidRDefault="00045446">
                          <w:pPr>
                            <w:spacing w:line="245" w:lineRule="exact"/>
                            <w:ind w:left="60"/>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0" tIns="0" rIns="0" bIns="0" numCol="1" anchor="t">
                      <a:noAutofit/>
                    </wps:bodyPr>
                  </wps:wsp>
                </a:graphicData>
              </a:graphic>
            </wp:anchor>
          </w:drawing>
        </mc:Choice>
        <mc:Fallback>
          <w:pict>
            <v:shapetype w14:anchorId="63898209" id="_x0000_t202" coordsize="21600,21600" o:spt="202" path="m,l,21600r21600,l21600,xe">
              <v:stroke joinstyle="miter"/>
              <v:path gradientshapeok="t" o:connecttype="rect"/>
            </v:shapetype>
            <v:shape id="officeArt object" o:spid="_x0000_s1026" type="#_x0000_t202" alt="Text Box 1" style="position:absolute;margin-left:541.55pt;margin-top:780.9pt;width:11.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" filled="f" stroked="f" strokeweight="1pt">
              <v:stroke miterlimit="4"/>
              <v:textbox inset="0,0,0,0">
                <w:txbxContent>
                  <w:p w14:paraId="34A87DC0" w14:textId="77777777" w:rsidR="00FC6EF8" w:rsidRDefault="00045446">
                    <w:pPr>
                      <w:spacing w:line="245" w:lineRule="exact"/>
                      <w:ind w:left="60"/>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F1B"/>
    <w:multiLevelType w:val="hybridMultilevel"/>
    <w:tmpl w:val="474CB6E6"/>
    <w:styleLink w:val="Stileimportato1"/>
    <w:lvl w:ilvl="0" w:tplc="1D76AB7A">
      <w:start w:val="1"/>
      <w:numFmt w:val="bullet"/>
      <w:lvlText w:val="·"/>
      <w:lvlJc w:val="left"/>
      <w:pPr>
        <w:tabs>
          <w:tab w:val="left" w:pos="468"/>
        </w:tabs>
        <w:ind w:left="4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D3633C0">
      <w:start w:val="1"/>
      <w:numFmt w:val="bullet"/>
      <w:lvlText w:val="·"/>
      <w:lvlJc w:val="left"/>
      <w:pPr>
        <w:tabs>
          <w:tab w:val="left" w:pos="468"/>
        </w:tabs>
        <w:ind w:left="1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CC018E">
      <w:start w:val="1"/>
      <w:numFmt w:val="bullet"/>
      <w:lvlText w:val="·"/>
      <w:lvlJc w:val="left"/>
      <w:pPr>
        <w:tabs>
          <w:tab w:val="left" w:pos="468"/>
        </w:tabs>
        <w:ind w:left="2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A05796">
      <w:start w:val="1"/>
      <w:numFmt w:val="bullet"/>
      <w:lvlText w:val="·"/>
      <w:lvlJc w:val="left"/>
      <w:pPr>
        <w:tabs>
          <w:tab w:val="left" w:pos="468"/>
        </w:tabs>
        <w:ind w:left="34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8E6B04">
      <w:start w:val="1"/>
      <w:numFmt w:val="bullet"/>
      <w:lvlText w:val="·"/>
      <w:lvlJc w:val="left"/>
      <w:pPr>
        <w:tabs>
          <w:tab w:val="left" w:pos="468"/>
        </w:tabs>
        <w:ind w:left="43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1240EE">
      <w:start w:val="1"/>
      <w:numFmt w:val="bullet"/>
      <w:lvlText w:val="·"/>
      <w:lvlJc w:val="left"/>
      <w:pPr>
        <w:tabs>
          <w:tab w:val="left" w:pos="468"/>
        </w:tabs>
        <w:ind w:left="53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75C337C">
      <w:start w:val="1"/>
      <w:numFmt w:val="bullet"/>
      <w:lvlText w:val="·"/>
      <w:lvlJc w:val="left"/>
      <w:pPr>
        <w:tabs>
          <w:tab w:val="left" w:pos="468"/>
        </w:tabs>
        <w:ind w:left="63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C0358">
      <w:start w:val="1"/>
      <w:numFmt w:val="bullet"/>
      <w:lvlText w:val="·"/>
      <w:lvlJc w:val="left"/>
      <w:pPr>
        <w:tabs>
          <w:tab w:val="left" w:pos="468"/>
        </w:tabs>
        <w:ind w:left="73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7640894">
      <w:start w:val="1"/>
      <w:numFmt w:val="bullet"/>
      <w:lvlText w:val="·"/>
      <w:lvlJc w:val="left"/>
      <w:pPr>
        <w:tabs>
          <w:tab w:val="left" w:pos="468"/>
        </w:tabs>
        <w:ind w:left="83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D4129A"/>
    <w:multiLevelType w:val="hybridMultilevel"/>
    <w:tmpl w:val="474CB6E6"/>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F8"/>
    <w:rsid w:val="000241CB"/>
    <w:rsid w:val="00045446"/>
    <w:rsid w:val="000B6290"/>
    <w:rsid w:val="00791150"/>
    <w:rsid w:val="00D10888"/>
    <w:rsid w:val="00F527F6"/>
    <w:rsid w:val="00FC6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B395"/>
  <w15:docId w15:val="{1241676E-9C69-4EF9-8739-04B12FA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itolo1">
    <w:name w:val="heading 1"/>
    <w:uiPriority w:val="9"/>
    <w:qFormat/>
    <w:pPr>
      <w:widowControl w:val="0"/>
      <w:ind w:left="107"/>
      <w:outlineLvl w:val="0"/>
    </w:pPr>
    <w:rPr>
      <w:rFonts w:ascii="Calibri" w:eastAsia="Calibri" w:hAnsi="Calibri" w:cs="Calibri"/>
      <w:b/>
      <w:bC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paragraph" w:styleId="Titolo">
    <w:name w:val="Title"/>
    <w:uiPriority w:val="10"/>
    <w:qFormat/>
    <w:pPr>
      <w:widowControl w:val="0"/>
      <w:spacing w:before="34"/>
      <w:ind w:left="3606" w:right="2023" w:hanging="1562"/>
    </w:pPr>
    <w:rPr>
      <w:rFonts w:ascii="Calibri" w:hAnsi="Calibri" w:cs="Arial Unicode MS"/>
      <w:b/>
      <w:bCs/>
      <w:color w:val="000000"/>
      <w:sz w:val="24"/>
      <w:szCs w:val="24"/>
      <w:u w:color="000000"/>
      <w14:textOutline w14:w="12700" w14:cap="flat" w14:cmpd="sng" w14:algn="ctr">
        <w14:noFill/>
        <w14:prstDash w14:val="solid"/>
        <w14:miter w14:lim="400000"/>
      </w14:textOutline>
    </w:rPr>
  </w:style>
  <w:style w:type="paragraph" w:styleId="Corpotesto">
    <w:name w:val="Body Text"/>
    <w:pPr>
      <w:widowControl w:val="0"/>
      <w:ind w:left="107"/>
      <w:jc w:val="both"/>
    </w:pPr>
    <w:rPr>
      <w:rFonts w:ascii="Calibri" w:eastAsia="Calibri" w:hAnsi="Calibri" w:cs="Calibri"/>
      <w:color w:val="000000"/>
      <w:u w:color="000000"/>
    </w:rPr>
  </w:style>
  <w:style w:type="paragraph" w:styleId="Paragrafoelenco">
    <w:name w:val="List Paragraph"/>
    <w:pPr>
      <w:widowControl w:val="0"/>
      <w:ind w:left="467" w:hanging="361"/>
      <w:jc w:val="both"/>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character" w:customStyle="1" w:styleId="Hyperlink0">
    <w:name w:val="Hyperlink.0"/>
    <w:basedOn w:val="Nessuno"/>
    <w:rPr>
      <w:rFonts w:ascii="Calibri" w:eastAsia="Calibri" w:hAnsi="Calibri" w:cs="Calibri"/>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ecenturie.com%252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Piva</dc:creator>
  <cp:lastModifiedBy>Paola Piva</cp:lastModifiedBy>
  <cp:revision>3</cp:revision>
  <dcterms:created xsi:type="dcterms:W3CDTF">2021-02-03T14:42:00Z</dcterms:created>
  <dcterms:modified xsi:type="dcterms:W3CDTF">2021-02-05T09:52:00Z</dcterms:modified>
</cp:coreProperties>
</file>